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921" w:rsidRPr="007E6921" w:rsidRDefault="007E6921" w:rsidP="007E6921">
      <w:pPr>
        <w:pBdr>
          <w:bottom w:val="single" w:sz="6" w:space="5" w:color="DBDBD9"/>
        </w:pBdr>
        <w:spacing w:before="80"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7961"/>
          <w:kern w:val="36"/>
          <w:sz w:val="32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b/>
          <w:bCs/>
          <w:color w:val="007961"/>
          <w:kern w:val="36"/>
          <w:sz w:val="32"/>
          <w:szCs w:val="28"/>
          <w:lang w:eastAsia="ru-RU"/>
        </w:rPr>
        <w:t>Итоговый документ XI Общецерковного съезда по социальному служению</w:t>
      </w:r>
    </w:p>
    <w:p w:rsidR="007E6921" w:rsidRPr="007E6921" w:rsidRDefault="007E6921" w:rsidP="007E6921">
      <w:pPr>
        <w:spacing w:before="80"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sz w:val="28"/>
          <w:szCs w:val="28"/>
          <w:lang w:eastAsia="ru-RU"/>
        </w:rPr>
        <w:t>19 марта 2024 г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Итоговый документ XI Общецерковного съезда по социальному служению утвержден Святейшим Патриархом Московским и всея Руси Кириллом.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12-15 ноября 2023 года по благословению Святейшего Патриарха Московского и всея Руси Кирилла в Москве </w:t>
      </w:r>
      <w:hyperlink r:id="rId6" w:history="1">
        <w:r w:rsidRPr="007E6921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проходил</w:t>
        </w:r>
      </w:hyperlink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XI Общецерковный съезд по социальному служению.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работе Съезда приняли участие свыше 1300 человек, в том числе 1223 представителя 219 епархий России, Беларуси, Молдовы, Казахстана, Киргизии, Узбекистана, в том числе руководители православных социальных проектов, главы и сотрудники социальных отделов епархий, главные сестры и духовники </w:t>
      </w:r>
      <w:proofErr w:type="spell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сестричеств</w:t>
      </w:r>
      <w:proofErr w:type="spell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милосердия, социальные работники и добровольцы. В работе Съезда участвовали представители международных и российских организаций, руководители благотворительных фондов и органов власти.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Съезда благодарят Святейшего Патриарха Кирилла за сердечные напутствия и добрые пожелания, прозвучавшие в его обращении к участникам Съезда, за неизменное внимание к теме социального служения и благотворительности. Также участники Съезда выражают признательность всем священнослужителям и мирянам, потрудившимся в помощи пострадавшим от вооруженных действий с 2014 года и после обострения конфликта с февраля 2022 года.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темой Съезда стала организация помощи пострадавшим в зоне конфликта, раненым в медицинских учреждениях и беженцам. В Московском Патриархате эту деятельность координирует </w:t>
      </w:r>
      <w:hyperlink r:id="rId7" w:history="1">
        <w:r w:rsidRPr="007E6921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Синодальный отдел по благотворительности</w:t>
        </w:r>
      </w:hyperlink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августе 2023 года решением Священного Синода для системного развития помощи в зоне конфликта </w:t>
      </w:r>
      <w:hyperlink r:id="rId8" w:history="1">
        <w:r w:rsidRPr="007E6921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была создана</w:t>
        </w:r>
      </w:hyperlink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9" w:history="1">
        <w:r w:rsidRPr="007E6921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Патриаршая гуманитарная миссия</w:t>
        </w:r>
      </w:hyperlink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Съезде отмечалось, что сегодня Церковь является одним из крупнейших организаторов помощи пострадавшим и беженцам. Развернуты штабы и ресурсные центры помощи в Белгороде, Воронеже, Ростове-на-Дону, Рыбинске, Екатеринбурге, Казани, координационные центры — в Москве и Мариуполе. К концу 2023 года в России Церковь собрала, закупила и передала более 3 330 тонн гуманитарной помощи беженцам и пострадавшим, из них более 2220 тонн направлено в епархии в зоны конфликта. С мая 2022 года в Москве и других городах организованы курсы по уходу дл</w:t>
      </w:r>
      <w:bookmarkStart w:id="0" w:name="_GoBack"/>
      <w:bookmarkEnd w:id="0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православных добровольцев, более 1200 волонтеров и сестер милосердия из разных городов России и других стран съездили в больницы Донецка, Горловки, Луганска, Мариуполя, Макеевки, Новоазовска. Смены православных добровольцев и сестер милосердия выезжают несколько раз в неделю.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внимание участники Съезда уделили </w:t>
      </w:r>
      <w:proofErr w:type="gram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помощи</w:t>
      </w:r>
      <w:proofErr w:type="gram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вернувшимся с фронта и семьям погибших. В епархиях назначены ответственные </w:t>
      </w: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взаимодействие с фондом «Защитники Отечества» и Комитетом семей воинов отечества. В сентябре 2023 года в присутствии Святейшего Патриарха Кирилла </w:t>
      </w:r>
      <w:hyperlink r:id="rId10" w:history="1">
        <w:r w:rsidRPr="007E6921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было подписано</w:t>
        </w:r>
      </w:hyperlink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соглашение между Синодальным отделом по благотворительности и фондом «Защитники Отечества».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Важный волонтерский проект по восстановлению частных домов нуждающихся людей организовала Церковь в Мариуполе. С марта 2023 года более 650 добровольцев восстановили более 190 частных домов пожилых, людей с инвалидностью, матерей-одиночек.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Съезда отметили значимость деятельности церковной </w:t>
      </w:r>
      <w:hyperlink r:id="rId11" w:history="1">
        <w:r w:rsidRPr="007E6921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больницы святителя Алексия</w:t>
        </w:r>
      </w:hyperlink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которая выступила одним из ключевых центров медицинской помощи пострадавшим. Больше 18 тысяч человек получили медицинскую помощь больницы с февраля 2022 года. </w:t>
      </w:r>
      <w:proofErr w:type="gram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Сотни</w:t>
      </w:r>
      <w:proofErr w:type="gram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пострадавших врачи больницы вывезли из зоны конфликта на лечение, организован прием беженцев в Москве. Открыт центр протезирования в филиале больницы в Жуковском, регулярно врачи больницы выезжают в клиники в зоне конфликта для проведения операций и амбулаторного приема пациентов. Отмечалось значение двух мобильных госпиталей, развернутых больницей святителя Алексия в пострадавших регионах.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Церковь организует пастырскую и социальную помощь пациентам военных госпиталей. Священники регулярно приезжают в госпитали в зоне конфликта из различных регионов России, развивается помощь добровольцев. Только в Москве и Московской области в 9 госпиталях помогают более 400 добровольцев по уходу, подготовленных Учебным центром больницы святителя Алексия при поддержке Синодального отдела по благотворительности.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Съезда услышали множество различных вдохновляющих историй от тех людей, которые регулярно выезжают в зону конфликта для помощи нуждающимся.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в ходе Съезда обсуждались развитие социальной деятельности Церкви по таким направлениям, как помощь людям с инвалидностью, бездомным, детям-сиротам, алкоголе- и наркозависимым, организация пастырской, психологической, социальной помощи в медицинских учреждениях, деятельность </w:t>
      </w:r>
      <w:proofErr w:type="spell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сестричеств</w:t>
      </w:r>
      <w:proofErr w:type="spell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милосердия, помощь семьям, поддержка многодетных, профилактика абортов.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Съезде участники уделили внимание таким вопросам, как обеспечение финансирования социальной деятельности (в том числе через Фонд президентских грантов и механизмы, предусмотренные ФЗ 442 «Об основах социального обслуживания граждан в Российской Федерации»), организация социальной деятельности на территории всей епархии, особенности управления коллективом, оценка эффективности социальных проектов.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Съезда отмечают положительный опыт работы общероссийской </w:t>
      </w:r>
      <w:hyperlink r:id="rId12" w:history="1">
        <w:r w:rsidRPr="007E6921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горячей линии</w:t>
        </w:r>
      </w:hyperlink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церковной социальной помощи «Милосердие» 8-800-70-70-222, созданной в 2021 году по благословению Святейшего Патриарха Московского и всея Руси Кирилла. На горячую линию поступает до 5000 звонков ежемесячно, и каждая просьба не остается без внимания.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итогам работы Съезда участники сформулировали основные направления развития социального служения Церкви и разработали предложения органам государственной власти.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Направления развития социального служения Церкви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Одной из главных тем социального служения Церкви стало развитие помощи вернувшимся с фронта, а также оказание помощи семьям погибших. Участники Съезда полагают важным, чтобы в каждой епархии были подготовленные клирики и миряне, готовые оказать необходимую поддержку членам таких семей. Указанные клирики и миряне от каждой епархии приглашаются к участию в профильных обучающих курсах, которые организует Синодальный отдел по благотворительности. Участники Съезда призывают выстроить плодотворную совместную работу епархий с фондом «Защитники Отечества» и Комитетом семей воинов отечества. Уже назначенным в епархиях ответственным за взаимодействие с фондом «Защитники Отечества» также предлагается курировать сотрудничество епархии с Комитетом семей воинов отечества.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Принимая во внимание положительный опыт ряда епархий по организации регулярных выездов в зону конфликта добровольцев для социальной помощи пострадавшим и для ухода за тяжелобольными людьми в медицинских учреждениях, участники Съезда считают целесообразным развивать эту практику. Социальным отделам епархий, расположенных на территории Центрального и Южного федеральных округов, предлагается изучить имеющийся опыт и по согласованию с Синодальным отделом по благотворительности и Патриаршей гуманитарной миссией организовать регулярные выезды представителей своих епархий для помощи людям в зоне конфликта.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Учитывая эффективную работу общероссийской горячей линии церковной социальной помощи «Милосердие» 8-800-70-70-222, участники Съезда считают необходимым шире распространить информацию о работе линии, в том числе разместить соответствующие объявления во всех православных приходах России и на общедоступных информационных ресурсах.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Участники Съезда считают важным поддерживать активную приходскую жизнь, привлекать добровольцев к социальному служению.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Участники Съезда поддерживают принятые в ряде регионов законы о запрете склонения женщин к аборту и ограничения абортов в частных клиниках. Участники Съезда призывают епархии включаться в поддержку инициатив, направленных на спасение жизни детей, и установить взаимодействие с фондами, которые занимаются такой деятельностью.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Участники Съезда предлагают усилить работу в епархиях по </w:t>
      </w:r>
      <w:proofErr w:type="spell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противоабортному</w:t>
      </w:r>
      <w:proofErr w:type="spell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консультированию. В тех епархиях, где пока не организована постоянная деятельность профильных специалистов (психологов и социальных работников) в женских консультациях и других медицинских учреждениях, в которых женщины получают направления на аборт, либо в которых совершаются аборты, рекомендуется организовать </w:t>
      </w:r>
      <w:proofErr w:type="spell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противоабортное</w:t>
      </w:r>
      <w:proofErr w:type="spell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консультирование, по согласованию с руководством медучреждений и при консультационной поддержке </w:t>
      </w: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Синодального отдела по благотворительности. Социальным отделам епархий во взаимодействии с епархиальными информационными отделами рекомендуется обеспечить все соответствующие медицинские учреждения информационными буклетами о работающих в епархии приютах для женщин, центрах гуманитарной помощи, видах возможной поддержки.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 епархиальном уровне рекомендуется развивать церковные проекты, направленные на поддержку семей с детьми. Участники Съезда полагают целесообразным создавать епархиальные центры комплексной помощи семьям, организовывать дома/квартиры для мам/семей, находящихся в трудной жизненной ситуации, а также гуманитарные центры, православные центры семейного устройства, православные детские сады и семейные лагеря. Особое внимание необходимо уделить помощи многодетным семьям и особо нуждающимся семьям на приходах.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Учитывая успешный опыт ряда епархий, участники Съезда предлагают предусмотреть приобретение за счет епархий многодетным семьям с большим числом детей путевок для проведения отдыха всей семьей. Доброй традицией ряда епархий является крещение четвертого и последующих детей в семье Правящим архиереем.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Участники Съезда считают полезным на уровне епархий, благочиний, приходов организовывать творческие культурные досуговые мероприятия для семей с детьми. К числу таких мероприятий относятся семейные фестивали, семейные лагеря, благотворительные ярмарки, концерты, досуговые и культурно-просветительские мероприятия.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На приходах предлагается, по возможности, организовывать молебны о создании (укреплении) семьи, о благополучном течении беременности и родах, о даровании детей.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Принимая во внимание слова Святейшего Патриарха Кирилла о том, что ключевым направлением помощи детям-сиротам является устройство их в семьи, участники Съезда полагают необходимым развивать в Церкви, прежде всего, проекты поддержки кровных и приемных семей. Для этого предлагается создавать православные школы приемных родителей, клубы приемных родителей, центры семейного устройства. Церковным приютам и церковным учреждениям для детей-сирот и детей, оставшихся без попечения родителей, предлагается организовывать социальное сопровождение кровных семей детей, помещенных на время в эти учреждения по заявлению родителей. Нахождение ребенка по заявлению родителей в церковном учреждении возможно лишь в случае исключения и только на ограниченный срок, до решения и устранения конкретных проблем кровной семьи, либо до оформления статуса сироты и поиска приемной семьи для такого ребенка.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Участники Съезда считают необходимым всем церковным приютам и учреждениям для детей, включая школы-пансионы, активно взаимодействовать с церковным Центром по вопросам семейного устройства и церковного попечительства о детях при Синодальном отделе по благотворительности.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13. Участники Съезда считают необходимым участие специалистов из церковных учреждений для детей-сирот и детей в трудной жизненной ситуации в специальных образовательных курсах, которые организовывает Синодальный отдел по благотворительности совместно с экспертами из профильных ведомств.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Для развития профилактики социального сиротства участники Съезда считают необходимым включение представителей епархий, священнослужителей и церковных специалистов в работу комиссий по делам несовершеннолетних. Для организации такой деятельности участники Съезда полагают целесообразным договориться со стороны епархий о взаимодействии на региональном и муниципальном уровнях с ответственными за комиссии по делам несовершеннолетних.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Участники Съезда с беспокойством отмечают значительное число смертей бездомных людей в России. Участники Съезда считают необходимым особое внимание уделить организации медицинской и социальной помощи бездомным людям. При этом ключевым направлением работы в сфере помощи бездомным является реабилитация человека и возвращение его в общество. Для этого, по согласованию с местными властями, предлагается использовать заброшенные сельские поселения и организовывать там крестьянско-фермерские хозяйства. Участники съезда предлагают желающим развивать эту деятельность в епархиях посетить соответствующие общественно-церковные проекты «Милосердие» в Тюмени и «Андреевская слобода» в Курганской области.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Также участники Съезда с беспокойством отмечают большое число так называемых работных домов, которые используют труд бездомных людей для извлечения прибыли, не помогают людям выйти из кризисной ситуации и зачастую работают вне рамок правового поля, поэтому участники Съезда рекомендуют в епархиях с особенной осторожностью взаимодействовать с такими проектами и приютами. Социальным отделам епархий надлежит выстраивать собственные проекты помощи бездомным, направленные на реабилитацию бездомных и возвращение таких людей в общество.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Отмечая широкий отклик темы утверждения трезвости благодаря проведению возрожденного Дня трезвости, а также констатируя успешный опыт организации и работы обществ трезвости в Церкви, участники Съезда призывают к увеличению числа таких православных обществ трезвости. Желательно, чтобы такие проекты создавались в каждом благочинии. Также участники Съезда считают необходимым, чтобы в каждом храме знали, где может получить помощь родственник зависимого и сам зависимый, и могли подсказать соответствующие контакты церковных специалистов на территории своей епархии.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Участники Съезда обращают внимание на необходимость поддержки пожилых людей на дому и в интернатах, а также организации духовной поддержки и помощи маломобильным пожилым людям. В рамках этой деятельности представителям епархий предлагается наладить взаимодействие с местными органами социальной защиты. Участники Съезда рекомендуют приходским общинам и православным </w:t>
      </w:r>
      <w:proofErr w:type="spell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сестричествам</w:t>
      </w:r>
      <w:proofErr w:type="spell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Российской Федерации подключаться к реализуемой сегодня на территории России Системе долговременного ухода и, в </w:t>
      </w: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рамках данной системы, организовывать уход за нуждающимися на дому. Профильное обучение уходу можно пройти в Учебном центре церковной больницы святителя Алексия.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Участники Съезда выступают за развитие инклюзии в православных приходах и предлагают включать детей с ограниченными возможностями здоровья и взрослых людей с инвалидностью, а также членов их семей в приходскую деятельность, создавая при этом все необходимые благоприятные условия для того, чтобы эти люди становились неотъемлемой частью православных общин и имели возможность принимать участие как в богослужениях, таинствах, так и в приходской жизни.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Участники Съезда предлагают сотрудникам храмов присоединяться к обучающим курсам, которые проводит Синодальный отдел по благотворительности по основным принципам оказания ситуационной помощи и особенностям взаимодействия с людьми с инвалидностью.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Для обмена опытом участники Съезда предлагают представителям епархий, которые хотели бы начать служение по оказанию помощи людям с инвалидностью (развивающие центры, трудовые мастерские, центры дневного пребывания, дома сопровождаемого проживания и т.д.), организовывать выездные стажировки в уже существующие успешные социальные проекты.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Для тех людей, которые испытывают сложности с передвижением или нуждается в сопровождении, в первую очередь для родителей с детьми с инвалидностью, при планировании визита в храм важно заранее иметь необходимую информацию об архитектурных особенностях храма и </w:t>
      </w:r>
      <w:proofErr w:type="spell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прихрамовой</w:t>
      </w:r>
      <w:proofErr w:type="spell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территории. В связи с этим участники Съезда предлагают обратить особое внимание на размещение на сайтах и в социальных сетях храмов информации о транспортной доступности, наличии или отсутствии пандусов и подъемников, оборудованной санитарной комнаты, </w:t>
      </w:r>
      <w:proofErr w:type="spellStart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ассистивных</w:t>
      </w:r>
      <w:proofErr w:type="spellEnd"/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(колясок, ходунков, тростей), контактов специалистов, которые могут организовать сопровождение и ситуационную помощь. Участники Съезда рекомендуют социальным отделам епархий при взаимодействии с епархиальными информационными отделами в регулярном режиме отслеживать этот вопрос.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Участники Съезда считают важным поддерживать нуждающиеся семьи священников и вдов клириков во взаимодействии с епархиальными попечительскими комиссиями и профильными благотворительными фондами.</w:t>
      </w:r>
    </w:p>
    <w:p w:rsid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Участники Съезда считают целесообразным системное взаимодействие с органами государственной власти и НКО по вопросам социальной помощи нуждающимся людям. В том числе предлагается представителям епархий входить в состав профильных социальных/демографических советов при руководстве регионов.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Предложения для органов государственной власти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Участники Съезда положительно оценивают принятые в отдельных регионах законы о запрете склонения женщин к абортам, а также принятые меры </w:t>
      </w: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ограничению абортов в частных клиниках. Участники съезда считают необходимым распространить эти инициативы, направленные на ограничение абортов, на федеральном уровне.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Участники Съезда считают необходимым разработать правовые механизмы защиты жизни человека до рождения.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Участники Съезда с беспокойством отмечают, что поликлиники ряда субъектов Российской Федерации отказывают в выдаче рецептов на бесплатные лекарства вынужденным переселенцам из зоны конфликта, в том числе гражданам России, имеющим временную регистрацию по месту фактического проживания. Среди тех, кому отказывают в поликлиниках в выдаче рецептов на бесплатные лекарства — семьи с детьми первых трех лет жизни, дети из многодетных семей в возрасте до 6 лет, детям-инвалиды в возрасте до 18 лет и другие крайне уязвимые категории. Ежемесячно к сотрудникам Синодального отдела по благотворительности обращаются за помощью не менее 150 человек, получающих данные отказы в поликлиниках. Участники Съезда просят Правительство Российской Федерации и руководителей регионов обратить внимание на эту проблему и принять меры для обеспечения вынужденных переселенцев бесплатными лекарственными средствами.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Принимая во внимание желание многих владельцев жилья, полностью разрушенного в ходе вооруженных действий, приобрести новое жилье в более безопасных районах за пределами родных регионов, участники Съезда предлагают органам власти рассмотреть возможность распространить реализованный в Херсонской области механизм выделения жилищных сертификатов для наиболее нуждающихся граждан, утративших свое жилье на территории ДНР, ЛНР и Запорожской области.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Участники Съезда предлагают региональным органам власти рассмотреть возможность включать в состав Комиссий по делам несовершеннолетних представителей Русской Православной Церкви и других традиционных конфессий.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Участники Съезда полагают необходимым выстроить систему мер поддержки семей таким образом, чтобы реализовывался принцип «плюс ребенок — плюс ресурс». Для упрощения оказания помощи семьям с детьми участники Съезда считают целесообразным выстроить работу органов государственной власти таким образом, чтобы реализовывался принцип «одного окна», и в одном месте была возможность оперативно получить основные виды помощи.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Участники Съезда считают целесообразным введение на федеральном уровне многодетного капитала в размере 1 млн рублей, который предлагается предоставлять при рождении (усыновлении) третьего или последующих детей в одной семье с возможностью использования этих средств на те же цели, которые предусмотрены материнским капиталом.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 дополнение к субсидии на третьего и последующих детей, а также в дополнение к материнскому капиталу участники Съезда предлагают разработать новые меры поддержки многодетных семей в части погашения обязательств по ипотечным и жилищным кредитам.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 Участники Съезда полагают необходимым предусмотреть льготную программу обучения для детей из многодетных семей в образовательных организациях среднего профессионального образования и в вузах. Кроме того, предлагается освободить многодетные семьи от налога на единственное имущество.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Участники Съезда считают целесообразным увеличить ежемесячное пособие до размера прожиточного минимума для всех беременных женщин, которые встали на учет в ранние сроки беременности, без учета нуждаемости.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Участники Съезда считают важным на законодательном уровне обеспечить не только лечащему врачу, но любому медицинскому работнику, оказывающему медицинскую помощь пациенту при проведении искусственного прерывания беременности (реаниматолог, анестезиолог, медсестра и пр.), право на отказ от участия в процедуре прерывания беременности. В настоящее время в соответствии с действующим законодательством, только лечащий врач имеет право на отказ от проведения искусственного прерывания беременности.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Участники Съезда выражают обеспокоенность недостаточной укомплектованностью женских консультаций и других профильных медицинских учреждений психологами и специалистами по социальной работе. Участники Съезда обращаются к органам власти с просьбой принять меры для того, чтобы были заполнены ставки психологов (социальных работников), и они имели достойный уровень оплаты труда.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Участники Съезда призывают руководителей медицинских организаций к тесному взаимодействию с церковными и общественно-церковными кризисными центрами для женщин и центрами гуманитарной помощи (при участии Церкви открыто 85 таких приютов для женщин и свыше 260 центров гуманитарной помощи). Участники Съезда считают важным распространение информации в медицинских учреждениях о деятельности церковных центров помощи, а также информирование всех сотрудников профильных медицинских учреждений о возможностях поддержки, которые предоставляют Церковь, государство и НКО (включая бесплатное проживание в приютах, предоставление предметов ухода за ребенком, одежды, питания).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Участники Съезда предлагают обеспечить все кабинеты медико-социальной помощи женских консультаций и центры медико-социальной поддержки беременных женщин, оказавшихся в трудной жизненной ситуации, наглядными пособиями в виде моделей внутриутробного развития человека на разных этапах. Также на стенах медицинских учреждений предлагается разместить стенды о радости материнства с указанием круглосуточного телефона доверия по вопросам незапланированной беременности.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Участники Съезда считают необходимым создание условий для получения неотложной и плановой медицинской помощи бездомными без документов на базе уже существующих медицинских учреждений.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Участники Съезда предлагают рассмотреть возможность разработки и проведения дополнительного занятия, посвященного духовно-нравственным основам приемной семьи, при участии представителей Русской Православной </w:t>
      </w: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Церкви (и по согласованию — представителей других традиционных конфессий), в рамках программ школ приемных родителей.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Для увеличения объемов продуктовой помощи бедным семьям участники Съезда считают важным внести изменения в законодательство, которые позволят снять оставшиеся барьеры в части налога на добавленную стоимость при передаче продовольственных товаров на благотворительность. Снятие этих барьеров позволит изменить текущую ситуацию, при которой производителям продуктов и торговым сетям дешевле списать лишние товары на утилизацию, чем передать их на благотворительность.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Участники Съезда предлагают органам государственной власти содействовать распространению информации о работе общероссийской горячей линии церковной социальной помощи «Милосердие» 8-800-70-70-222 для того чтобы больше нуждающихся людей могли получить необходимую помощь.</w:t>
      </w:r>
    </w:p>
    <w:p w:rsidR="007E6921" w:rsidRPr="007E6921" w:rsidRDefault="007E6921" w:rsidP="007E6921">
      <w:pPr>
        <w:spacing w:before="80"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Участники Съезда выступают за создание в России института распределенной опеки и считают необходимым принятие соответствующего законопроекта в редакции, в которой будет предусмотрена возможность распределения опекунских полномочий между физическими лицами, между физическими лицами и некоммерческими организациями, между двумя и более некоммерческими организациями, в том числе между теми, в которые подопечный помещается под надзор или не помещается. Участники Съезда считают важным создание возможности распределения опеки между интернатом и внешними опекунами. Принятие закона, содержащего эти ключевые положения, создаст механизм, который позволит более качественно заботиться о людях с ментальными особенностями. При этом участники Съезда отмечают, что согласованной с общественностью и Церковью была редакция законопроекта № 879343-6 с поправками Правительства. Данная редакция законопроекта была размещена 1.04.2019 года на сайте ФГБНУ Исследовательский центр частного права имени С.С. Алексеева при Президенте Российской Федерации.</w:t>
      </w:r>
    </w:p>
    <w:p w:rsidR="007E6921" w:rsidRPr="007E6921" w:rsidRDefault="007E6921" w:rsidP="007E6921">
      <w:pPr>
        <w:spacing w:before="80" w:after="0" w:line="24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6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Патриархия.ru</w:t>
      </w:r>
    </w:p>
    <w:p w:rsidR="000829C4" w:rsidRPr="007E6921" w:rsidRDefault="007E6921" w:rsidP="007E6921">
      <w:pPr>
        <w:spacing w:before="8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0829C4" w:rsidRPr="007E6921" w:rsidSect="007E6921">
      <w:footerReference w:type="default" r:id="rId13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3F3" w:rsidRDefault="001513F3" w:rsidP="00B51BA0">
      <w:pPr>
        <w:spacing w:after="0" w:line="240" w:lineRule="auto"/>
      </w:pPr>
      <w:r>
        <w:separator/>
      </w:r>
    </w:p>
  </w:endnote>
  <w:endnote w:type="continuationSeparator" w:id="0">
    <w:p w:rsidR="001513F3" w:rsidRDefault="001513F3" w:rsidP="00B5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7124407"/>
      <w:docPartObj>
        <w:docPartGallery w:val="Page Numbers (Bottom of Page)"/>
        <w:docPartUnique/>
      </w:docPartObj>
    </w:sdtPr>
    <w:sdtContent>
      <w:p w:rsidR="00B51BA0" w:rsidRDefault="00B51BA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B51BA0" w:rsidRDefault="00B51B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3F3" w:rsidRDefault="001513F3" w:rsidP="00B51BA0">
      <w:pPr>
        <w:spacing w:after="0" w:line="240" w:lineRule="auto"/>
      </w:pPr>
      <w:r>
        <w:separator/>
      </w:r>
    </w:p>
  </w:footnote>
  <w:footnote w:type="continuationSeparator" w:id="0">
    <w:p w:rsidR="001513F3" w:rsidRDefault="001513F3" w:rsidP="00B51B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921"/>
    <w:rsid w:val="000829C4"/>
    <w:rsid w:val="001513F3"/>
    <w:rsid w:val="007E6921"/>
    <w:rsid w:val="00B5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2F431-83D6-4A7F-A078-709AEBBB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9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9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E6921"/>
    <w:rPr>
      <w:color w:val="0000FF"/>
      <w:u w:val="single"/>
    </w:rPr>
  </w:style>
  <w:style w:type="paragraph" w:customStyle="1" w:styleId="text">
    <w:name w:val="text"/>
    <w:basedOn w:val="a"/>
    <w:rsid w:val="007E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E6921"/>
    <w:rPr>
      <w:i/>
      <w:iCs/>
    </w:rPr>
  </w:style>
  <w:style w:type="character" w:styleId="a5">
    <w:name w:val="Strong"/>
    <w:basedOn w:val="a0"/>
    <w:uiPriority w:val="22"/>
    <w:qFormat/>
    <w:rsid w:val="007E6921"/>
    <w:rPr>
      <w:b/>
      <w:bCs/>
    </w:rPr>
  </w:style>
  <w:style w:type="paragraph" w:styleId="a6">
    <w:name w:val="header"/>
    <w:basedOn w:val="a"/>
    <w:link w:val="a7"/>
    <w:uiPriority w:val="99"/>
    <w:unhideWhenUsed/>
    <w:rsid w:val="00B51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BA0"/>
  </w:style>
  <w:style w:type="paragraph" w:styleId="a8">
    <w:name w:val="footer"/>
    <w:basedOn w:val="a"/>
    <w:link w:val="a9"/>
    <w:uiPriority w:val="99"/>
    <w:unhideWhenUsed/>
    <w:rsid w:val="00B51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BA0"/>
  </w:style>
  <w:style w:type="paragraph" w:styleId="aa">
    <w:name w:val="Balloon Text"/>
    <w:basedOn w:val="a"/>
    <w:link w:val="ab"/>
    <w:uiPriority w:val="99"/>
    <w:semiHidden/>
    <w:unhideWhenUsed/>
    <w:rsid w:val="00B51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1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archia.ru/db/text/6052194.html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patriarchia.ru/db/text/65944.html" TargetMode="External"/><Relationship Id="rId12" Type="http://schemas.openxmlformats.org/officeDocument/2006/relationships/hyperlink" Target="http://www.patriarchia.ru/db/text/576419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triarchia.ru/db/text/6076324.html" TargetMode="External"/><Relationship Id="rId11" Type="http://schemas.openxmlformats.org/officeDocument/2006/relationships/hyperlink" Target="http://www.patriarchia.ru/db/text/547295.htm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patriarchia.ru/db/text/6063046.html?ysclid=ltyeq1ic9p7390009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atriarchia.ru/db/text/605335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3728</Words>
  <Characters>21254</Characters>
  <Application>Microsoft Office Word</Application>
  <DocSecurity>0</DocSecurity>
  <Lines>177</Lines>
  <Paragraphs>49</Paragraphs>
  <ScaleCrop>false</ScaleCrop>
  <Company/>
  <LinksUpToDate>false</LinksUpToDate>
  <CharactersWithSpaces>24933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2</cp:revision>
  <cp:lastPrinted>2024-09-04T09:24:00Z</cp:lastPrinted>
  <dcterms:created xsi:type="dcterms:W3CDTF">2024-09-04T08:11:00Z</dcterms:created>
  <dcterms:modified xsi:type="dcterms:W3CDTF">2024-09-04T09:25:00Z</dcterms:modified>
</cp:coreProperties>
</file>