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571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3080"/>
        <w:gridCol w:w="2256"/>
        <w:gridCol w:w="4235"/>
      </w:tblGrid>
      <w:tr w:rsidR="00B53562" w:rsidRPr="00B53562" w:rsidTr="005851CD"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562" w:rsidRPr="00B53562" w:rsidRDefault="00B53562" w:rsidP="00B53562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B53562">
              <w:rPr>
                <w:noProof/>
                <w:lang w:eastAsia="ru-RU"/>
              </w:rPr>
              <w:drawing>
                <wp:inline distT="0" distB="0" distL="0" distR="0" wp14:anchorId="16EE1FFA" wp14:editId="484D86D9">
                  <wp:extent cx="1771015" cy="1252855"/>
                  <wp:effectExtent l="0" t="0" r="0" b="0"/>
                  <wp:docPr id="1" name="Picture" descr="UCH-KO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UCH-KO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562" w:rsidRPr="00B53562" w:rsidRDefault="00B53562" w:rsidP="00B53562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B53562">
              <w:rPr>
                <w:noProof/>
                <w:lang w:eastAsia="ru-RU"/>
              </w:rPr>
              <w:drawing>
                <wp:inline distT="0" distB="0" distL="0" distR="0" wp14:anchorId="3341FE8F" wp14:editId="05CF8FAA">
                  <wp:extent cx="866775" cy="1064895"/>
                  <wp:effectExtent l="0" t="0" r="0" b="0"/>
                  <wp:docPr id="2" name="Изображение1" descr="Логотип НПДС 2.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Логотип НПДС 2.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3562" w:rsidRPr="00B53562" w:rsidRDefault="00B53562" w:rsidP="00B53562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B53562">
              <w:rPr>
                <w:noProof/>
                <w:lang w:eastAsia="ru-RU"/>
              </w:rPr>
              <w:drawing>
                <wp:inline distT="0" distB="0" distL="0" distR="0" wp14:anchorId="220F59BE" wp14:editId="41F2A59D">
                  <wp:extent cx="2545715" cy="894080"/>
                  <wp:effectExtent l="0" t="0" r="0" b="0"/>
                  <wp:docPr id="3" name="Изображение2" descr="C:\Users\Lite\Documents\!УЧКОМ!\ГРАНТ ПРЕЗИДЕНТСКИЙ 2020-21\pgrants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2" descr="C:\Users\Lite\Documents\!УЧКОМ!\ГРАНТ ПРЕЗИДЕНТСКИЙ 2020-21\pgrants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53562">
        <w:rPr>
          <w:rFonts w:ascii="Times New Roman" w:eastAsia="Times New Roman" w:hAnsi="Times New Roman" w:cs="Times New Roman"/>
          <w:sz w:val="36"/>
          <w:szCs w:val="36"/>
        </w:rPr>
        <w:t>Учебный комитет Русской Православной Церкви</w:t>
      </w:r>
    </w:p>
    <w:p w:rsidR="00B53562" w:rsidRPr="00B53562" w:rsidRDefault="00B53562" w:rsidP="00B53562">
      <w:pPr>
        <w:jc w:val="center"/>
      </w:pPr>
      <w:r w:rsidRPr="00B53562">
        <w:rPr>
          <w:rFonts w:ascii="Times New Roman" w:eastAsia="Times New Roman" w:hAnsi="Times New Roman" w:cs="Times New Roman"/>
          <w:sz w:val="36"/>
          <w:szCs w:val="36"/>
        </w:rPr>
        <w:t>Новосибирская митрополия Русской Православной Церкви</w:t>
      </w: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B53562">
        <w:rPr>
          <w:rFonts w:ascii="Times New Roman" w:eastAsia="Times New Roman" w:hAnsi="Times New Roman" w:cs="Times New Roman"/>
          <w:sz w:val="36"/>
          <w:szCs w:val="36"/>
        </w:rPr>
        <w:t>Новосибирская православная духовная семинария</w:t>
      </w: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48"/>
        </w:rPr>
      </w:pPr>
      <w:r w:rsidRPr="00B53562">
        <w:rPr>
          <w:noProof/>
          <w:lang w:eastAsia="ru-RU"/>
        </w:rPr>
        <w:drawing>
          <wp:inline distT="0" distB="0" distL="0" distR="0" wp14:anchorId="12C28D54" wp14:editId="4CB47D4C">
            <wp:extent cx="1152525" cy="2667000"/>
            <wp:effectExtent l="0" t="0" r="0" b="0"/>
            <wp:docPr id="4" name="Рисунок 2" descr="НПД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НПДС (2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B53562" w:rsidRPr="00B53562" w:rsidRDefault="00B53562" w:rsidP="00B53562">
      <w:pPr>
        <w:jc w:val="center"/>
      </w:pPr>
      <w:r w:rsidRPr="00B53562">
        <w:rPr>
          <w:rFonts w:ascii="Times New Roman" w:eastAsia="Times New Roman" w:hAnsi="Times New Roman" w:cs="Times New Roman"/>
          <w:sz w:val="48"/>
        </w:rPr>
        <w:t>Программа всероссийских Свято-Николаевских чтений</w:t>
      </w:r>
    </w:p>
    <w:p w:rsidR="00B53562" w:rsidRPr="00B53562" w:rsidRDefault="00B53562" w:rsidP="00B53562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B53562">
        <w:rPr>
          <w:rFonts w:ascii="Times New Roman" w:eastAsia="Times New Roman" w:hAnsi="Times New Roman" w:cs="Times New Roman"/>
          <w:sz w:val="32"/>
          <w:szCs w:val="32"/>
        </w:rPr>
        <w:t>г. Обь, 15–16 октября 2020 г.</w:t>
      </w:r>
    </w:p>
    <w:p w:rsidR="00B53562" w:rsidRPr="00B53562" w:rsidRDefault="00B53562" w:rsidP="00B53562">
      <w:pPr>
        <w:contextualSpacing/>
        <w:rPr>
          <w:rFonts w:ascii="Times New Roman" w:hAnsi="Times New Roman" w:cs="Times New Roman"/>
          <w:sz w:val="24"/>
          <w:szCs w:val="24"/>
        </w:rPr>
      </w:pPr>
      <w:r w:rsidRPr="00B53562">
        <w:br w:type="page"/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lastRenderedPageBreak/>
        <w:t>15 октября 2020 г.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13.00 (9.00 </w:t>
      </w:r>
      <w:proofErr w:type="spellStart"/>
      <w:proofErr w:type="gramStart"/>
      <w:r w:rsidRPr="00B53562">
        <w:rPr>
          <w:rFonts w:ascii="Times New Roman" w:hAnsi="Times New Roman" w:cs="Times New Roman"/>
          <w:b/>
          <w:sz w:val="24"/>
          <w:szCs w:val="24"/>
        </w:rPr>
        <w:t>Мск</w:t>
      </w:r>
      <w:proofErr w:type="spellEnd"/>
      <w:proofErr w:type="gramEnd"/>
      <w:r w:rsidRPr="00B53562">
        <w:rPr>
          <w:rFonts w:ascii="Times New Roman" w:hAnsi="Times New Roman" w:cs="Times New Roman"/>
          <w:b/>
          <w:sz w:val="24"/>
          <w:szCs w:val="24"/>
        </w:rPr>
        <w:t>)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Пленарное заседание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Митрополит Новосибирский и </w:t>
      </w: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Бердский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НИКОДИМ, </w:t>
      </w:r>
      <w:r w:rsidRPr="00B53562">
        <w:rPr>
          <w:rFonts w:ascii="Times New Roman" w:hAnsi="Times New Roman" w:cs="Times New Roman"/>
          <w:sz w:val="24"/>
          <w:szCs w:val="24"/>
        </w:rPr>
        <w:t>кандидат богословия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Приветственное слово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Кизюн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Павел, протоиерей, ректор Новосибирской православной духовной семинарии, кандидат богословия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Приветственное слово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Пивоваров </w:t>
      </w:r>
      <w:r w:rsidRPr="00B53562">
        <w:rPr>
          <w:rFonts w:ascii="Times New Roman" w:hAnsi="Times New Roman" w:cs="Times New Roman"/>
          <w:sz w:val="24"/>
          <w:szCs w:val="24"/>
        </w:rPr>
        <w:t>Борис, протоиерей, доктор богословия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Церковное богословие и проблемы совершенствования богословского образования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Воскобойников </w:t>
      </w:r>
      <w:r w:rsidRPr="00B53562">
        <w:rPr>
          <w:rFonts w:ascii="Times New Roman" w:hAnsi="Times New Roman" w:cs="Times New Roman"/>
          <w:sz w:val="24"/>
          <w:szCs w:val="24"/>
        </w:rPr>
        <w:t>Олег Сергеевич, доктор исторических наук, профессор факультета гуманитарных наук НИУ ВШЭ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Христианский гуманизм в латинской словесности XII века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Default="005B7E5F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Перерыв на обед до 15.</w:t>
      </w:r>
      <w:r w:rsidR="005A5BB9">
        <w:rPr>
          <w:rFonts w:ascii="Times New Roman" w:hAnsi="Times New Roman" w:cs="Times New Roman"/>
          <w:sz w:val="24"/>
          <w:szCs w:val="24"/>
        </w:rPr>
        <w:t>15 (</w:t>
      </w:r>
      <w:r>
        <w:rPr>
          <w:rFonts w:ascii="Times New Roman" w:hAnsi="Times New Roman" w:cs="Times New Roman"/>
          <w:sz w:val="24"/>
          <w:szCs w:val="24"/>
        </w:rPr>
        <w:t>время может быть скорректировано</w:t>
      </w:r>
      <w:r w:rsidR="005A5BB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7E5F" w:rsidRPr="005B7E5F" w:rsidRDefault="005B7E5F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Секция антропологии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Модератор: Зинченко </w:t>
      </w:r>
      <w:r w:rsidRPr="00B53562">
        <w:rPr>
          <w:rFonts w:ascii="Times New Roman" w:hAnsi="Times New Roman" w:cs="Times New Roman"/>
          <w:sz w:val="24"/>
          <w:szCs w:val="24"/>
        </w:rPr>
        <w:t>Татьяна Елисеевна, кандидат культурологии, доцент кафедры церковного богословия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Алексеевский </w:t>
      </w:r>
      <w:r w:rsidRPr="00B53562">
        <w:rPr>
          <w:rFonts w:ascii="Times New Roman" w:hAnsi="Times New Roman" w:cs="Times New Roman"/>
          <w:sz w:val="24"/>
          <w:szCs w:val="24"/>
        </w:rPr>
        <w:t>Роман Андреевич, иерей, старший преподаватель Кузбасской православной духовной семинарии, аспирант III курса кафедры богословия Московской духовной академии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Учение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прп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. Порфирия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Кавсокаливита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о молитве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Иисусовой</w:t>
      </w:r>
      <w:proofErr w:type="spellEnd"/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Бейлин </w:t>
      </w:r>
      <w:r w:rsidRPr="00B53562">
        <w:rPr>
          <w:rFonts w:ascii="Times New Roman" w:hAnsi="Times New Roman" w:cs="Times New Roman"/>
          <w:sz w:val="24"/>
          <w:szCs w:val="24"/>
        </w:rPr>
        <w:t>Михаил Валерьевич, доктор философских наук, кандидат технических наук,</w:t>
      </w:r>
      <w:r w:rsidR="0068723E">
        <w:rPr>
          <w:rFonts w:ascii="Times New Roman" w:hAnsi="Times New Roman" w:cs="Times New Roman"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 xml:space="preserve">профессор кафедры гуманитарных наук Харьковской государственной академии физической культуры 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Экспертиза как сфера оценочной деятельности в социокультурной реальности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Борисов </w:t>
      </w:r>
      <w:r w:rsidRPr="00B53562">
        <w:rPr>
          <w:rFonts w:ascii="Times New Roman" w:hAnsi="Times New Roman" w:cs="Times New Roman"/>
          <w:sz w:val="24"/>
          <w:szCs w:val="24"/>
        </w:rPr>
        <w:t>Виталий Анатольевич, художник-иконописец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Эволюция образа Распятия Христова в византийском и зап</w:t>
      </w:r>
      <w:r w:rsidR="0068723E">
        <w:rPr>
          <w:rFonts w:ascii="Times New Roman" w:hAnsi="Times New Roman" w:cs="Times New Roman"/>
          <w:b/>
          <w:i/>
          <w:sz w:val="24"/>
          <w:szCs w:val="24"/>
        </w:rPr>
        <w:t>адном церковном искусстве в XII–</w:t>
      </w: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XIV </w:t>
      </w:r>
      <w:proofErr w:type="spellStart"/>
      <w:proofErr w:type="gram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вв</w:t>
      </w:r>
      <w:proofErr w:type="spellEnd"/>
      <w:proofErr w:type="gramEnd"/>
      <w:r w:rsidRPr="00B53562">
        <w:rPr>
          <w:rFonts w:ascii="Times New Roman" w:hAnsi="Times New Roman" w:cs="Times New Roman"/>
          <w:b/>
          <w:i/>
          <w:sz w:val="24"/>
          <w:szCs w:val="24"/>
        </w:rPr>
        <w:t>: богословский аспект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Бузина </w:t>
      </w:r>
      <w:r w:rsidRPr="00B53562">
        <w:rPr>
          <w:rFonts w:ascii="Times New Roman" w:hAnsi="Times New Roman" w:cs="Times New Roman"/>
          <w:sz w:val="24"/>
          <w:szCs w:val="24"/>
        </w:rPr>
        <w:t>Светлана Васильевна, кандидат филологических наук, доцент кафедры современного образования Российского университета кооперации (Владимирский филиал), доцент кафедры церковно-исторических и церковно-практических дисциплин Владимирской духовной семинарии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Илюшина </w:t>
      </w:r>
      <w:r w:rsidRPr="00B53562">
        <w:rPr>
          <w:rFonts w:ascii="Times New Roman" w:hAnsi="Times New Roman" w:cs="Times New Roman"/>
          <w:sz w:val="24"/>
          <w:szCs w:val="24"/>
        </w:rPr>
        <w:t xml:space="preserve">Ирина Геннадьевна, старший преподаватель кафедры современного образования Российского университета кооперации (Владимирский филиал) и старший </w:t>
      </w:r>
      <w:r w:rsidRPr="00B53562">
        <w:rPr>
          <w:rFonts w:ascii="Times New Roman" w:hAnsi="Times New Roman" w:cs="Times New Roman"/>
          <w:sz w:val="24"/>
          <w:szCs w:val="24"/>
        </w:rPr>
        <w:lastRenderedPageBreak/>
        <w:t>преподаватель кафедры церковно-исторических и церковно-практических дисциплин Владимирской духовной семинарии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Проповедь веротерпимости и взаимопонимания в романе Л. Улицкой «Даниэль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Штайн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>, переводчик»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Газнюк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Лидия Михайловна, доктор философских наук, профессор кафедры философии и теологии Белгородского государственного национального исследовательского университета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Религиозная повседневность как полюс религиозного жизненного мира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Герлейн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Наталия Анатольевна, преподаватель кафедры православной культуры и теологии Донского государственного технического университета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Несколько аргументов против технических апокалиптических теорий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Зинченко </w:t>
      </w:r>
      <w:r w:rsidRPr="00B53562">
        <w:rPr>
          <w:rFonts w:ascii="Times New Roman" w:hAnsi="Times New Roman" w:cs="Times New Roman"/>
          <w:sz w:val="24"/>
          <w:szCs w:val="24"/>
        </w:rPr>
        <w:t>Татьяна Елисеевна, кандидат культурологии, доцент кафедры церковного богословия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Проблема человека в богословских трудах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доникейского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периода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Колесников </w:t>
      </w:r>
      <w:r w:rsidRPr="00B53562">
        <w:rPr>
          <w:rFonts w:ascii="Times New Roman" w:hAnsi="Times New Roman" w:cs="Times New Roman"/>
          <w:sz w:val="24"/>
          <w:szCs w:val="24"/>
        </w:rPr>
        <w:t>Сергей Александрович</w:t>
      </w:r>
      <w:r w:rsidRPr="00B53562">
        <w:t xml:space="preserve">, </w:t>
      </w:r>
      <w:r w:rsidRPr="00B53562">
        <w:rPr>
          <w:rFonts w:ascii="Times New Roman" w:hAnsi="Times New Roman" w:cs="Times New Roman"/>
          <w:sz w:val="24"/>
          <w:szCs w:val="24"/>
        </w:rPr>
        <w:t>доктор филологических наук, проректор Белгородской православной духовной семинарии (с миссионерской направленностью), профессор Белгородского юридического института МВД России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Богословские и философские основания христианского хозяйствования в трудах протоиерея Сергия Булгакова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Миронов</w:t>
      </w:r>
      <w:r w:rsidRPr="00B53562">
        <w:rPr>
          <w:rFonts w:ascii="Times New Roman" w:hAnsi="Times New Roman" w:cs="Times New Roman"/>
          <w:sz w:val="24"/>
          <w:szCs w:val="24"/>
        </w:rPr>
        <w:t xml:space="preserve"> Тимофей Борисович, студент 4 курса заочного сектора НПДС, врач анестезиолог-реаниматолог ГНОКБ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Миронова</w:t>
      </w:r>
      <w:r w:rsidRPr="00B53562">
        <w:rPr>
          <w:rFonts w:ascii="Times New Roman" w:hAnsi="Times New Roman" w:cs="Times New Roman"/>
          <w:sz w:val="24"/>
          <w:szCs w:val="24"/>
        </w:rPr>
        <w:t xml:space="preserve"> Наталья Владимировна, аспирант кафедры философии СИБГУТИ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Культ "творческой личности" в современном обществе как проявление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квазирелигиозного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опыта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Овчинников</w:t>
      </w:r>
      <w:r w:rsidRPr="00B53562">
        <w:rPr>
          <w:rFonts w:ascii="Times New Roman" w:hAnsi="Times New Roman" w:cs="Times New Roman"/>
          <w:sz w:val="24"/>
          <w:szCs w:val="24"/>
        </w:rPr>
        <w:t xml:space="preserve"> Максим Анатольевич, магистрант 1-го курса Сретенской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Изучение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душепопечения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в православии и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пятидесятничестве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>: обзор историографии</w:t>
      </w:r>
    </w:p>
    <w:p w:rsidR="00B53562" w:rsidRPr="00095E26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0887" w:rsidRDefault="00A50887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50887">
        <w:rPr>
          <w:rFonts w:ascii="Times New Roman" w:hAnsi="Times New Roman" w:cs="Times New Roman"/>
          <w:b/>
          <w:sz w:val="24"/>
          <w:szCs w:val="24"/>
        </w:rPr>
        <w:t>(Остроумов)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50887">
        <w:rPr>
          <w:rFonts w:ascii="Times New Roman" w:hAnsi="Times New Roman" w:cs="Times New Roman"/>
          <w:sz w:val="24"/>
          <w:szCs w:val="24"/>
        </w:rPr>
        <w:t>Серафим, игумен, старший преподаватель кафедры церковного богословия Новосибирской православной духовной семинарии</w:t>
      </w:r>
    </w:p>
    <w:p w:rsidR="00A50887" w:rsidRDefault="00A50887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50887">
        <w:rPr>
          <w:rFonts w:ascii="Times New Roman" w:hAnsi="Times New Roman" w:cs="Times New Roman"/>
          <w:b/>
          <w:i/>
          <w:sz w:val="24"/>
          <w:szCs w:val="24"/>
        </w:rPr>
        <w:t xml:space="preserve">О необходимости проведения для </w:t>
      </w:r>
      <w:proofErr w:type="spellStart"/>
      <w:r w:rsidRPr="00A50887">
        <w:rPr>
          <w:rFonts w:ascii="Times New Roman" w:hAnsi="Times New Roman" w:cs="Times New Roman"/>
          <w:b/>
          <w:i/>
          <w:sz w:val="24"/>
          <w:szCs w:val="24"/>
        </w:rPr>
        <w:t>невоцерковленных</w:t>
      </w:r>
      <w:proofErr w:type="spellEnd"/>
      <w:r w:rsidRPr="00A50887">
        <w:rPr>
          <w:rFonts w:ascii="Times New Roman" w:hAnsi="Times New Roman" w:cs="Times New Roman"/>
          <w:b/>
          <w:i/>
          <w:sz w:val="24"/>
          <w:szCs w:val="24"/>
        </w:rPr>
        <w:t xml:space="preserve"> людей </w:t>
      </w:r>
      <w:proofErr w:type="spellStart"/>
      <w:r w:rsidRPr="00A50887">
        <w:rPr>
          <w:rFonts w:ascii="Times New Roman" w:hAnsi="Times New Roman" w:cs="Times New Roman"/>
          <w:b/>
          <w:i/>
          <w:sz w:val="24"/>
          <w:szCs w:val="24"/>
        </w:rPr>
        <w:t>огласительных</w:t>
      </w:r>
      <w:proofErr w:type="spellEnd"/>
      <w:r w:rsidRPr="00A50887">
        <w:rPr>
          <w:rFonts w:ascii="Times New Roman" w:hAnsi="Times New Roman" w:cs="Times New Roman"/>
          <w:b/>
          <w:i/>
          <w:sz w:val="24"/>
          <w:szCs w:val="24"/>
        </w:rPr>
        <w:t xml:space="preserve"> бесед перед таинством Покаяния</w:t>
      </w:r>
    </w:p>
    <w:p w:rsidR="00A50887" w:rsidRDefault="00A50887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E6838" w:rsidRDefault="009E6838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E6838">
        <w:rPr>
          <w:rFonts w:ascii="Times New Roman" w:hAnsi="Times New Roman" w:cs="Times New Roman"/>
          <w:b/>
          <w:sz w:val="24"/>
          <w:szCs w:val="24"/>
        </w:rPr>
        <w:t>Печин</w:t>
      </w:r>
      <w:proofErr w:type="spellEnd"/>
      <w:r w:rsidRPr="009E68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E6838">
        <w:rPr>
          <w:rFonts w:ascii="Times New Roman" w:hAnsi="Times New Roman" w:cs="Times New Roman"/>
          <w:sz w:val="24"/>
          <w:szCs w:val="24"/>
        </w:rPr>
        <w:t>Юрий Васильевич, кандидат психологических наук, доцент Новосибирского гос. аграрного университета</w:t>
      </w:r>
    </w:p>
    <w:p w:rsidR="009E6838" w:rsidRDefault="009E6838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Психология в поисках личности»</w:t>
      </w:r>
    </w:p>
    <w:p w:rsidR="009E6838" w:rsidRPr="00A50887" w:rsidRDefault="009E6838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Сулима</w:t>
      </w:r>
      <w:r w:rsidRPr="00B53562">
        <w:rPr>
          <w:rFonts w:ascii="Times New Roman" w:hAnsi="Times New Roman" w:cs="Times New Roman"/>
          <w:sz w:val="24"/>
          <w:szCs w:val="24"/>
        </w:rPr>
        <w:t xml:space="preserve"> Игорь Иванович, доктор философских наук, доцент, заведующий кафедрой философии и теологии Нижегородского государственного педагогического университета им.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Козьмы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Минина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Формирование вопросов государственно-конфессиональных отношений: антропологический аспект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Флах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>)</w:t>
      </w:r>
      <w:r w:rsidRPr="00B53562">
        <w:rPr>
          <w:rFonts w:ascii="Times New Roman" w:hAnsi="Times New Roman" w:cs="Times New Roman"/>
          <w:sz w:val="24"/>
          <w:szCs w:val="24"/>
        </w:rPr>
        <w:t xml:space="preserve"> Платон, иеромонах, кандидат философских наук, проректор по воспитательной работе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Природно-личностное единство в православной теологии и антропологии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>Щеглаков</w:t>
      </w:r>
      <w:r w:rsidRPr="00B53562">
        <w:rPr>
          <w:rFonts w:ascii="Times New Roman" w:hAnsi="Times New Roman" w:cs="Times New Roman"/>
          <w:sz w:val="24"/>
          <w:szCs w:val="24"/>
        </w:rPr>
        <w:t xml:space="preserve"> Олег Сергеевич, студент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Института гуманитарных и социальных наук Тульского государственного университета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Смерть как социокультурный феномен в контексте различных философских учений и мировых религий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Секция </w:t>
      </w: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библеистики</w:t>
      </w:r>
      <w:proofErr w:type="spellEnd"/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Модератор: Васильев </w:t>
      </w:r>
      <w:r w:rsidRPr="00B53562">
        <w:rPr>
          <w:rFonts w:ascii="Times New Roman" w:hAnsi="Times New Roman" w:cs="Times New Roman"/>
          <w:sz w:val="24"/>
          <w:szCs w:val="24"/>
        </w:rPr>
        <w:t>Дионисий, иерей, старший преподаватель кафедры гуманитарных наук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Грицевич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 xml:space="preserve">Владимир, иерей, бакалавр богословия, магистрант кафедры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библеистики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Минской духовной академии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Образ Авраама в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межзаветный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период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Классен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Александр, протоиерей, старший преподаватель Томской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Краткий историко-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исагогический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обзор книги пророка Аввакума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Рахновский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Андрей, протоиерей, кандидат богословия, старший преподаватель кафедры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библеистики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Московской духовной академии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Смерть Ирода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Агриппы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в книге Деяний и параллельных источниках. Опыт синтеза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Романов </w:t>
      </w:r>
      <w:r w:rsidRPr="00B53562">
        <w:rPr>
          <w:rFonts w:ascii="Times New Roman" w:hAnsi="Times New Roman" w:cs="Times New Roman"/>
          <w:sz w:val="24"/>
          <w:szCs w:val="24"/>
        </w:rPr>
        <w:t>Александр, иерей, ассистент кафедры теологии</w:t>
      </w:r>
      <w:r w:rsidR="0068723E">
        <w:rPr>
          <w:rFonts w:ascii="Times New Roman" w:hAnsi="Times New Roman" w:cs="Times New Roman"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 xml:space="preserve">Института гуманитарных и социальных наук Тульского государственного университета, старший преподаватель кафедры богословия и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библеистики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Тульской духовной семинарии, аспирант кафедры психологии</w:t>
      </w:r>
      <w:r w:rsidR="0068723E">
        <w:rPr>
          <w:rFonts w:ascii="Times New Roman" w:hAnsi="Times New Roman" w:cs="Times New Roman"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Института гуманитарных и социальных наук Тульского государственного университета, штатный клирик храма св. 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вмц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>. 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Параскевы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Пятницы с. 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Дедилово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Киреевского благочиния Тульской митрополии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толкования первого псалма в комментариях святителя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Илария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Пиктавийского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и блаженного Августина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Чабан</w:t>
      </w:r>
      <w:r w:rsidRPr="00B53562">
        <w:rPr>
          <w:rFonts w:ascii="Times New Roman" w:hAnsi="Times New Roman" w:cs="Times New Roman"/>
          <w:sz w:val="24"/>
          <w:szCs w:val="24"/>
        </w:rPr>
        <w:t xml:space="preserve"> Антоний, иерей, старший преподаватель кафедры церковного богословия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К вопросу о литературной форме и структуре посланий Апостола Павла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Штаудингер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Роман, протодиакон, преподаватель кафедры богословских и исторических дисциплин Томской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Танах</w:t>
      </w:r>
      <w:proofErr w:type="gram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Септуагинта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>: два мира, две культуры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Юров </w:t>
      </w:r>
      <w:r w:rsidRPr="00B53562">
        <w:rPr>
          <w:rFonts w:ascii="Times New Roman" w:hAnsi="Times New Roman" w:cs="Times New Roman"/>
          <w:sz w:val="24"/>
          <w:szCs w:val="24"/>
        </w:rPr>
        <w:t xml:space="preserve">Михаил, иерей, бакалавр теологии, аспирант 3 курса богословского факультета ПСТГУ, заместитель руководителя Отдела религиозного образования и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катехизации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Архангельской и Холмогорской епархии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Ветхозаветная концепция святости: милосердие как путь освящения человека в Ветхом Завете. Апологетический взгляд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Секция краеведения и церковной истории с древнейших времен до начала </w:t>
      </w:r>
      <w:r w:rsidRPr="00B53562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B53562">
        <w:rPr>
          <w:rFonts w:ascii="Times New Roman" w:hAnsi="Times New Roman" w:cs="Times New Roman"/>
          <w:b/>
          <w:sz w:val="24"/>
          <w:szCs w:val="24"/>
        </w:rPr>
        <w:t xml:space="preserve"> века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Модератор: </w:t>
      </w: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Четверяков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Евгений Николаевич, старший преподаватель кафедры церковного богословия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Беспалов </w:t>
      </w:r>
      <w:r w:rsidRPr="00B53562">
        <w:rPr>
          <w:rFonts w:ascii="Times New Roman" w:hAnsi="Times New Roman" w:cs="Times New Roman"/>
          <w:sz w:val="24"/>
          <w:szCs w:val="24"/>
        </w:rPr>
        <w:t>Константин, иерей, магистрант Омской духовной семинарии, священник кафедрального собора Успения Божией Матери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Проектирование, закладка, строительство и освящение домовой церкви при Омском среднем сельскохозяйственном училище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Валитов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Александр Александрович, кандидат исторических наук, научный сотрудник Омского государственного университета им. Ф.М. Достоевского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Сибирские паломники в Святой Земле в конце XIX–XX вв. – носители русской идентичности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Воробьева </w:t>
      </w:r>
      <w:r w:rsidRPr="00B53562">
        <w:rPr>
          <w:rFonts w:ascii="Times New Roman" w:hAnsi="Times New Roman" w:cs="Times New Roman"/>
          <w:sz w:val="24"/>
          <w:szCs w:val="24"/>
        </w:rPr>
        <w:t>Наталия Владимировна, доктор исторических наук, проректор по научной работе Омской духовной семинарии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Головин </w:t>
      </w:r>
      <w:r w:rsidRPr="00B53562">
        <w:rPr>
          <w:rFonts w:ascii="Times New Roman" w:hAnsi="Times New Roman" w:cs="Times New Roman"/>
          <w:sz w:val="24"/>
          <w:szCs w:val="24"/>
        </w:rPr>
        <w:t>Владимир, иерей, настоятель храма св. 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блгв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>. кн. Александра Невского д. 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Подгородка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53562">
        <w:rPr>
          <w:rFonts w:ascii="Times New Roman" w:hAnsi="Times New Roman" w:cs="Times New Roman"/>
          <w:sz w:val="24"/>
          <w:szCs w:val="24"/>
        </w:rPr>
        <w:t>Омской</w:t>
      </w:r>
      <w:proofErr w:type="gramEnd"/>
      <w:r w:rsidRPr="00B53562">
        <w:rPr>
          <w:rFonts w:ascii="Times New Roman" w:hAnsi="Times New Roman" w:cs="Times New Roman"/>
          <w:sz w:val="24"/>
          <w:szCs w:val="24"/>
        </w:rPr>
        <w:t xml:space="preserve"> обл.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Омское Женское епархиальное училище в годы Первой мировой войны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>Ермоленко</w:t>
      </w:r>
      <w:r w:rsidRPr="00B53562">
        <w:rPr>
          <w:rFonts w:ascii="Times New Roman" w:hAnsi="Times New Roman" w:cs="Times New Roman"/>
          <w:sz w:val="24"/>
          <w:szCs w:val="24"/>
        </w:rPr>
        <w:t xml:space="preserve"> Станислав Маркович, начальник отдела ценных и редких книг Новосибирской государственной областной научной библиотеки, старший преподаватель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Богословский догмат и «литературный факт»: о роли православных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вероучительных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истин в структуре древнерусского текста (на примере Толковой Палеи)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Иванов </w:t>
      </w:r>
      <w:r w:rsidRPr="00B53562">
        <w:rPr>
          <w:rFonts w:ascii="Times New Roman" w:hAnsi="Times New Roman" w:cs="Times New Roman"/>
          <w:sz w:val="24"/>
          <w:szCs w:val="24"/>
        </w:rPr>
        <w:t>Константин Юрьевич, кандидат исторических наук, преподаватель истории и обществознания СОШ № 32 г. Белово</w:t>
      </w:r>
    </w:p>
    <w:p w:rsidR="00B53562" w:rsidRPr="008B677F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История переселенческого прихода Благовещенской церкви с. Михайловского Омской епархии</w:t>
      </w:r>
    </w:p>
    <w:p w:rsidR="003047E5" w:rsidRPr="008B677F" w:rsidRDefault="003047E5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047E5" w:rsidRPr="00B53562" w:rsidRDefault="003047E5" w:rsidP="003047E5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Красиков </w:t>
      </w:r>
      <w:r w:rsidRPr="00B53562">
        <w:rPr>
          <w:rFonts w:ascii="Times New Roman" w:hAnsi="Times New Roman" w:cs="Times New Roman"/>
          <w:sz w:val="24"/>
          <w:szCs w:val="24"/>
        </w:rPr>
        <w:t>Андрей Николаевич, проректор по научно-методической работе Вологодской духовной семинарии</w:t>
      </w:r>
    </w:p>
    <w:p w:rsidR="003047E5" w:rsidRPr="00B53562" w:rsidRDefault="003047E5" w:rsidP="003047E5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Источники о колоколах и колокольном литье на Европейском Севере России в XVII – начале XVIII вв.: к вопросу о классификации и систематизации</w:t>
      </w:r>
    </w:p>
    <w:p w:rsidR="003047E5" w:rsidRPr="00B53562" w:rsidRDefault="003047E5" w:rsidP="003047E5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Крейдун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 xml:space="preserve">Георгий, протоиерей, доктор искусствоведения, кандидат физико-математических наук, кандидат богословия, проректор по учебной работе Барнаульской </w:t>
      </w:r>
      <w:r w:rsidRPr="00B53562">
        <w:rPr>
          <w:rFonts w:ascii="Times New Roman" w:hAnsi="Times New Roman" w:cs="Times New Roman"/>
          <w:sz w:val="24"/>
          <w:szCs w:val="24"/>
        </w:rPr>
        <w:lastRenderedPageBreak/>
        <w:t>духовной семинарии, настоятель храма св. ап.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и евангелист</w:t>
      </w:r>
      <w:proofErr w:type="gramStart"/>
      <w:r w:rsidRPr="00B53562">
        <w:rPr>
          <w:rFonts w:ascii="Times New Roman" w:hAnsi="Times New Roman" w:cs="Times New Roman"/>
          <w:sz w:val="24"/>
          <w:szCs w:val="24"/>
        </w:rPr>
        <w:t>а Иоа</w:t>
      </w:r>
      <w:proofErr w:type="gramEnd"/>
      <w:r w:rsidRPr="00B53562">
        <w:rPr>
          <w:rFonts w:ascii="Times New Roman" w:hAnsi="Times New Roman" w:cs="Times New Roman"/>
          <w:sz w:val="24"/>
          <w:szCs w:val="24"/>
        </w:rPr>
        <w:t>нна Богослова г. Барнаула.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Архитектурное наследие императорского дома Романовых на Алтае: храмы и часовни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Кремнев </w:t>
      </w:r>
      <w:r w:rsidRPr="00B53562">
        <w:rPr>
          <w:rFonts w:ascii="Times New Roman" w:hAnsi="Times New Roman" w:cs="Times New Roman"/>
          <w:sz w:val="24"/>
          <w:szCs w:val="24"/>
        </w:rPr>
        <w:t>Дмитрий, диакон, заведующий сектором заочного обучения Томской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К вопросу об открытии в г. Барнауле женского епархиального училища в начале XX века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Макарова </w:t>
      </w:r>
      <w:r w:rsidRPr="00B53562">
        <w:rPr>
          <w:rFonts w:ascii="Times New Roman" w:hAnsi="Times New Roman" w:cs="Times New Roman"/>
          <w:sz w:val="24"/>
          <w:szCs w:val="24"/>
        </w:rPr>
        <w:t>Дарья Юрьевна, кандидат исторических наук, зав. кафедрой церковно-исторических и церковно-практических дисциплин Владимирской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Проблемы функционирования церковно-приходских школ и школ грамоты в конце XIX – начале XX вв. (на материалах Владимирской епархии)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Рейм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Дионисий, иерей, преподаватель Барнаульской духовной семинарии, помощник благочинного Барнаульского городского округа, ключарь Александро-Невского собора г. Барнаула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Становление системы русского права в России в эпоху IX – начала XVI века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Ряполов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Сергей Владимирович, Шуйский филиал Ивановского государственного университета, соискатель кафедры культурологии и изобразительного искусства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«Его имя было синонимом философа»: личность, жизнь и философия о. Феофана (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Авсенева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B53562" w:rsidRPr="00B53562" w:rsidRDefault="00B53562" w:rsidP="00B53562">
      <w:pPr>
        <w:contextualSpacing/>
        <w:jc w:val="both"/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Федотова </w:t>
      </w:r>
      <w:r w:rsidRPr="00B53562">
        <w:rPr>
          <w:rFonts w:ascii="Times New Roman" w:hAnsi="Times New Roman" w:cs="Times New Roman"/>
          <w:sz w:val="24"/>
          <w:szCs w:val="24"/>
        </w:rPr>
        <w:t>Мария Яновна, кандидат исторических наук, проректор по научно-богословской работе Владимирской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Выпускники и преподаватели Владимирской духовной семинарии – основоположники регионального краеведения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(Широков)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Ферапонт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>, иеромонах, магистр богословия, проректор по воспитательной работе, старший преподаватель кафедры церковно-исторических дисциплин Вологодской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Письма протоиерея Николая Малиновского Н.Н. Глубоковскому как источник по истории Вологодской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Щепёткин </w:t>
      </w:r>
      <w:r w:rsidRPr="00B53562">
        <w:rPr>
          <w:rFonts w:ascii="Times New Roman" w:hAnsi="Times New Roman" w:cs="Times New Roman"/>
          <w:sz w:val="24"/>
          <w:szCs w:val="24"/>
        </w:rPr>
        <w:t>Антоний, диакон, старший преподаватель кафедры теологии Миссионерского института г. Екатеринбурга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Дневные часы и их молитвы в древнерусском богослужении студийского периода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Секция краеведения и церковной истории </w:t>
      </w:r>
      <w:r w:rsidRPr="00B53562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B53562">
        <w:rPr>
          <w:rFonts w:ascii="Times New Roman" w:hAnsi="Times New Roman" w:cs="Times New Roman"/>
          <w:b/>
          <w:sz w:val="24"/>
          <w:szCs w:val="24"/>
        </w:rPr>
        <w:t>–ХХ</w:t>
      </w:r>
      <w:r w:rsidRPr="00B5356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B53562">
        <w:rPr>
          <w:rFonts w:ascii="Times New Roman" w:hAnsi="Times New Roman" w:cs="Times New Roman"/>
          <w:b/>
          <w:sz w:val="24"/>
          <w:szCs w:val="24"/>
        </w:rPr>
        <w:t xml:space="preserve"> веков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Модератор: Журавлев </w:t>
      </w:r>
      <w:r w:rsidRPr="00B53562">
        <w:rPr>
          <w:rFonts w:ascii="Times New Roman" w:hAnsi="Times New Roman" w:cs="Times New Roman"/>
          <w:sz w:val="24"/>
          <w:szCs w:val="24"/>
        </w:rPr>
        <w:t>Вадим Викторович, кандидат исторических наук, заведующий кафедрой гуманитарных наук Новосибирской православной духовной семинарии</w:t>
      </w:r>
    </w:p>
    <w:p w:rsidR="00B53562" w:rsidRPr="00417C07" w:rsidRDefault="00B53562" w:rsidP="00B53562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7C07" w:rsidRPr="00417C07" w:rsidRDefault="00417C07" w:rsidP="00417C07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17C07">
        <w:rPr>
          <w:rFonts w:ascii="Times New Roman" w:hAnsi="Times New Roman" w:cs="Times New Roman"/>
          <w:b/>
          <w:sz w:val="24"/>
          <w:szCs w:val="24"/>
        </w:rPr>
        <w:lastRenderedPageBreak/>
        <w:t>Затолокин</w:t>
      </w:r>
      <w:proofErr w:type="spellEnd"/>
      <w:r w:rsidRPr="00417C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7C07">
        <w:rPr>
          <w:rFonts w:ascii="Times New Roman" w:hAnsi="Times New Roman" w:cs="Times New Roman"/>
          <w:sz w:val="24"/>
          <w:szCs w:val="24"/>
        </w:rPr>
        <w:t xml:space="preserve">Игорь, протоиерей, </w:t>
      </w:r>
      <w:r>
        <w:rPr>
          <w:rFonts w:ascii="Times New Roman" w:hAnsi="Times New Roman" w:cs="Times New Roman"/>
          <w:sz w:val="24"/>
          <w:szCs w:val="24"/>
        </w:rPr>
        <w:t xml:space="preserve">настоятель храма в честь Рождества Христова п. Горный Новосибирской области, </w:t>
      </w:r>
      <w:r w:rsidRPr="00417C07">
        <w:rPr>
          <w:rFonts w:ascii="Times New Roman" w:hAnsi="Times New Roman" w:cs="Times New Roman"/>
          <w:sz w:val="24"/>
          <w:szCs w:val="24"/>
        </w:rPr>
        <w:t>руководитель Церковно-исторического проекта Новосибирской митрополии «Сохраним наследие»</w:t>
      </w:r>
    </w:p>
    <w:p w:rsidR="00417C07" w:rsidRPr="003047E5" w:rsidRDefault="00417C07" w:rsidP="00417C07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17C07">
        <w:rPr>
          <w:rFonts w:ascii="Times New Roman" w:hAnsi="Times New Roman" w:cs="Times New Roman"/>
          <w:b/>
          <w:i/>
          <w:sz w:val="24"/>
          <w:szCs w:val="24"/>
        </w:rPr>
        <w:t xml:space="preserve">Судьба храма святителя Николая Чудотворца г. </w:t>
      </w:r>
      <w:proofErr w:type="gramStart"/>
      <w:r w:rsidRPr="00417C07">
        <w:rPr>
          <w:rFonts w:ascii="Times New Roman" w:hAnsi="Times New Roman" w:cs="Times New Roman"/>
          <w:b/>
          <w:i/>
          <w:sz w:val="24"/>
          <w:szCs w:val="24"/>
        </w:rPr>
        <w:t>Болотное</w:t>
      </w:r>
      <w:proofErr w:type="gramEnd"/>
      <w:r w:rsidRPr="00417C07">
        <w:rPr>
          <w:rFonts w:ascii="Times New Roman" w:hAnsi="Times New Roman" w:cs="Times New Roman"/>
          <w:b/>
          <w:i/>
          <w:sz w:val="24"/>
          <w:szCs w:val="24"/>
        </w:rPr>
        <w:t xml:space="preserve"> Новосибирской области</w:t>
      </w:r>
    </w:p>
    <w:p w:rsidR="00417C07" w:rsidRPr="003047E5" w:rsidRDefault="00417C07" w:rsidP="00417C07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Истюков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>)</w:t>
      </w:r>
      <w:r w:rsidRPr="00B53562">
        <w:rPr>
          <w:rFonts w:ascii="Times New Roman" w:hAnsi="Times New Roman" w:cs="Times New Roman"/>
          <w:sz w:val="24"/>
          <w:szCs w:val="24"/>
        </w:rPr>
        <w:t xml:space="preserve"> Симон, иеромонах, старший преподаватель кафедры церковного богословия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Основные события церковной и гражданской истории Новониколаевска и прилегающих территорий в 1920 году (100 лет назад)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Кирьянова </w:t>
      </w:r>
      <w:r w:rsidRPr="00B53562">
        <w:rPr>
          <w:rFonts w:ascii="Times New Roman" w:hAnsi="Times New Roman" w:cs="Times New Roman"/>
          <w:sz w:val="24"/>
          <w:szCs w:val="24"/>
        </w:rPr>
        <w:t>Ольга Геннадьевна, аспирантка Российского научно-исследовательского института культурного и природного наследия имени Д.С. Лихачева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Краеведческий потенциал церковных музеев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Мальцев </w:t>
      </w:r>
      <w:r w:rsidRPr="00B53562">
        <w:rPr>
          <w:rFonts w:ascii="Times New Roman" w:hAnsi="Times New Roman" w:cs="Times New Roman"/>
          <w:sz w:val="24"/>
          <w:szCs w:val="24"/>
        </w:rPr>
        <w:t xml:space="preserve">Максим, протоиерей, настоятель храма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блгв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>. кн. Димитрия Донского г. 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Берёзовский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>,</w:t>
      </w:r>
      <w:r w:rsidR="0068723E">
        <w:rPr>
          <w:rFonts w:ascii="Times New Roman" w:hAnsi="Times New Roman" w:cs="Times New Roman"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председатель комиссии по канонизации святых Кемеровской епархии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Священнослужители Кузбасса – участники Великой Отечественной войны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Петров</w:t>
      </w:r>
      <w:r w:rsidRPr="00B53562">
        <w:rPr>
          <w:rFonts w:ascii="Times New Roman" w:hAnsi="Times New Roman" w:cs="Times New Roman"/>
          <w:sz w:val="24"/>
          <w:szCs w:val="24"/>
        </w:rPr>
        <w:t xml:space="preserve"> Иван Васильевич, кандидат исторических наук, ассистент Института истории Санкт-Петербургского государственного университета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Православное духовенство Северо-Запада России в 1944 г.: объединение после оккупации и блокады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Пивень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Сергей Николаевич, кандидат исторических наук, доцент кафедры церковно-практических дисциплин, секретарь Ученого совета Кузбасской православной духовной семинарии</w:t>
      </w:r>
    </w:p>
    <w:p w:rsid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Священномученики Церкви Русской – узники кузбасских отделений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Сиблага</w:t>
      </w:r>
      <w:proofErr w:type="spellEnd"/>
    </w:p>
    <w:p w:rsidR="00095E26" w:rsidRPr="00B53562" w:rsidRDefault="00095E26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95E26" w:rsidRPr="00095E26" w:rsidRDefault="00095E26" w:rsidP="00095E26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5E26">
        <w:rPr>
          <w:rFonts w:ascii="Times New Roman" w:hAnsi="Times New Roman" w:cs="Times New Roman"/>
          <w:b/>
          <w:sz w:val="24"/>
          <w:szCs w:val="24"/>
        </w:rPr>
        <w:t>Ростовцева</w:t>
      </w:r>
      <w:r w:rsidRPr="00095E2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95E26">
        <w:rPr>
          <w:rFonts w:ascii="Times New Roman" w:hAnsi="Times New Roman" w:cs="Times New Roman"/>
          <w:sz w:val="24"/>
          <w:szCs w:val="24"/>
        </w:rPr>
        <w:t>Ирина Львовна, старший преподаватель кафедры "Основ архитектурного проектирования, истории архитектуры</w:t>
      </w:r>
      <w:r>
        <w:rPr>
          <w:rFonts w:ascii="Times New Roman" w:hAnsi="Times New Roman" w:cs="Times New Roman"/>
          <w:sz w:val="24"/>
          <w:szCs w:val="24"/>
        </w:rPr>
        <w:t xml:space="preserve"> и градостроительства" НГУАДИ </w:t>
      </w:r>
      <w:r w:rsidRPr="00095E26">
        <w:rPr>
          <w:rFonts w:ascii="Times New Roman" w:hAnsi="Times New Roman" w:cs="Times New Roman"/>
          <w:sz w:val="24"/>
          <w:szCs w:val="24"/>
        </w:rPr>
        <w:t xml:space="preserve">(Новосибирского государственного университета архитектуры, дизайна и искусств им. А.Д. </w:t>
      </w:r>
      <w:proofErr w:type="spellStart"/>
      <w:r w:rsidRPr="00095E26">
        <w:rPr>
          <w:rFonts w:ascii="Times New Roman" w:hAnsi="Times New Roman" w:cs="Times New Roman"/>
          <w:sz w:val="24"/>
          <w:szCs w:val="24"/>
        </w:rPr>
        <w:t>Крячкова</w:t>
      </w:r>
      <w:proofErr w:type="spellEnd"/>
      <w:r w:rsidRPr="00095E26">
        <w:rPr>
          <w:rFonts w:ascii="Times New Roman" w:hAnsi="Times New Roman" w:cs="Times New Roman"/>
          <w:sz w:val="24"/>
          <w:szCs w:val="24"/>
        </w:rPr>
        <w:t>)</w:t>
      </w:r>
    </w:p>
    <w:p w:rsidR="00B53562" w:rsidRDefault="00095E26" w:rsidP="00095E26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5E26">
        <w:rPr>
          <w:rFonts w:ascii="Times New Roman" w:hAnsi="Times New Roman" w:cs="Times New Roman"/>
          <w:b/>
          <w:i/>
          <w:sz w:val="24"/>
          <w:szCs w:val="24"/>
        </w:rPr>
        <w:t>Восстановление внешнего облика исчезнувших храмов</w:t>
      </w:r>
      <w:r w:rsidR="00190A1C">
        <w:rPr>
          <w:rFonts w:ascii="Times New Roman" w:hAnsi="Times New Roman" w:cs="Times New Roman"/>
          <w:b/>
          <w:i/>
          <w:sz w:val="24"/>
          <w:szCs w:val="24"/>
        </w:rPr>
        <w:t xml:space="preserve"> на территории современной Новосибирской области</w:t>
      </w:r>
    </w:p>
    <w:p w:rsidR="00095E26" w:rsidRPr="00B53562" w:rsidRDefault="00095E26" w:rsidP="00095E26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 xml:space="preserve">Сергеева </w:t>
      </w:r>
      <w:r w:rsidRPr="00B53562">
        <w:rPr>
          <w:rFonts w:ascii="Times New Roman" w:hAnsi="Times New Roman" w:cs="Times New Roman"/>
          <w:sz w:val="24"/>
          <w:szCs w:val="24"/>
        </w:rPr>
        <w:t>Ирина Васильевна, доктор технических наук, профессор, профессор кафедры истории Российского университета транспорта (</w:t>
      </w:r>
      <w:bookmarkStart w:id="1" w:name="__DdeLink__434_1670685065"/>
      <w:r w:rsidRPr="00B53562">
        <w:rPr>
          <w:rFonts w:ascii="Times New Roman" w:hAnsi="Times New Roman" w:cs="Times New Roman"/>
          <w:sz w:val="24"/>
          <w:szCs w:val="24"/>
        </w:rPr>
        <w:t>РУ</w:t>
      </w:r>
      <w:proofErr w:type="gramStart"/>
      <w:r w:rsidRPr="00B53562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B53562">
        <w:rPr>
          <w:rFonts w:ascii="Times New Roman" w:hAnsi="Times New Roman" w:cs="Times New Roman"/>
          <w:sz w:val="24"/>
          <w:szCs w:val="24"/>
        </w:rPr>
        <w:t>МИИТ</w:t>
      </w:r>
      <w:bookmarkEnd w:id="1"/>
      <w:r w:rsidRPr="00B53562">
        <w:rPr>
          <w:rFonts w:ascii="Times New Roman" w:hAnsi="Times New Roman" w:cs="Times New Roman"/>
          <w:sz w:val="24"/>
          <w:szCs w:val="24"/>
        </w:rPr>
        <w:t>))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Опыт духовно-нравственного воспитания молодёжи в Российском университете транспорта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Сузрюкова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Елена Леонидовна, кандидат филологических наук, доцент гуманитарной кафедры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"Мысль семейная" в циклах В.А. Никифорова-Волгина «Детство» и «Из воспоминаний детства»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lastRenderedPageBreak/>
        <w:t>Суховецкий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Вячеслав Анатольевич, иерей, преподаватель кафедры церковно-исторических дисциплин Омской духовной семинарии, руководитель комиссии Омской епархии по канонизации святых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Омская епархия в условиях «культурной революции» и «большого террора» (1929–1939 гг.)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Талашкин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Алексей Владимирович, заместитель руководителя Сибирского центра колокольного искусства Новосибирской митрополии, выпускник аспирантуры Алтайского государственного университета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Столетие храма во имя Михаила Архангела в селе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Усть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>-Иня (Новосибирск). Опыт краеведческой работы прихода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spellStart"/>
      <w:r w:rsidRPr="00B53562">
        <w:rPr>
          <w:rFonts w:ascii="Times New Roman" w:hAnsi="Times New Roman" w:cs="Times New Roman"/>
          <w:b/>
          <w:sz w:val="24"/>
          <w:szCs w:val="24"/>
        </w:rPr>
        <w:t>Фаст</w:t>
      </w:r>
      <w:proofErr w:type="spellEnd"/>
      <w:r w:rsidRPr="00B535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3562">
        <w:rPr>
          <w:rFonts w:ascii="Times New Roman" w:hAnsi="Times New Roman" w:cs="Times New Roman"/>
          <w:sz w:val="24"/>
          <w:szCs w:val="24"/>
        </w:rPr>
        <w:t>Михаил, протоиерей, кандидат богословия, заведующий кафедрой богословских и исторических дисциплин Томской духовной семинарии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Жизнь, подвиг и поэзия св.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новомученицы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Татианы</w:t>
      </w:r>
      <w:proofErr w:type="spellEnd"/>
      <w:r w:rsidRPr="00B5356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B53562">
        <w:rPr>
          <w:rFonts w:ascii="Times New Roman" w:hAnsi="Times New Roman" w:cs="Times New Roman"/>
          <w:b/>
          <w:i/>
          <w:sz w:val="24"/>
          <w:szCs w:val="24"/>
        </w:rPr>
        <w:t>Томской</w:t>
      </w:r>
      <w:proofErr w:type="gramEnd"/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sz w:val="24"/>
          <w:szCs w:val="24"/>
        </w:rPr>
        <w:t>Цыплакова</w:t>
      </w:r>
      <w:r w:rsidRPr="00B53562">
        <w:rPr>
          <w:rFonts w:ascii="Times New Roman" w:hAnsi="Times New Roman" w:cs="Times New Roman"/>
          <w:sz w:val="24"/>
          <w:szCs w:val="24"/>
        </w:rPr>
        <w:t xml:space="preserve"> Светлана Михайловна, кандидат культурологии, доцент кафедры церковного богословия Новосибирской православной духовной семинарии</w:t>
      </w:r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Направления развития русской духовной музыки начала XX и начала XXI вв.: сравнительный анализ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B53562" w:rsidRDefault="00B53562" w:rsidP="00B53562">
      <w:pPr>
        <w:contextualSpacing/>
        <w:jc w:val="both"/>
      </w:pPr>
      <w:proofErr w:type="gramStart"/>
      <w:r w:rsidRPr="00B53562">
        <w:rPr>
          <w:rFonts w:ascii="Times New Roman" w:hAnsi="Times New Roman" w:cs="Times New Roman"/>
          <w:b/>
          <w:sz w:val="24"/>
          <w:szCs w:val="24"/>
        </w:rPr>
        <w:t xml:space="preserve">(Шевчук) </w:t>
      </w:r>
      <w:r w:rsidRPr="00B53562">
        <w:rPr>
          <w:rFonts w:ascii="Times New Roman" w:hAnsi="Times New Roman" w:cs="Times New Roman"/>
          <w:sz w:val="24"/>
          <w:szCs w:val="24"/>
        </w:rPr>
        <w:t>Зосима, архимандрит, кандидат педагогических наук, доцент, руководитель образовательных курсов для монашествующих при Владимирской духовной семинарии и преподаватель семинарии, игумен Свято-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Боголюбского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3562">
        <w:rPr>
          <w:rFonts w:ascii="Times New Roman" w:hAnsi="Times New Roman" w:cs="Times New Roman"/>
          <w:sz w:val="24"/>
          <w:szCs w:val="24"/>
        </w:rPr>
        <w:t>Алексиевского</w:t>
      </w:r>
      <w:proofErr w:type="spellEnd"/>
      <w:r w:rsidRPr="00B53562">
        <w:rPr>
          <w:rFonts w:ascii="Times New Roman" w:hAnsi="Times New Roman" w:cs="Times New Roman"/>
          <w:sz w:val="24"/>
          <w:szCs w:val="24"/>
        </w:rPr>
        <w:t xml:space="preserve"> мужского монастыря г. Владимира</w:t>
      </w:r>
      <w:proofErr w:type="gramEnd"/>
    </w:p>
    <w:p w:rsidR="00B53562" w:rsidRPr="00B53562" w:rsidRDefault="00B53562" w:rsidP="00B53562">
      <w:pPr>
        <w:contextualSpacing/>
        <w:jc w:val="both"/>
      </w:pPr>
      <w:r w:rsidRPr="00B53562">
        <w:rPr>
          <w:rFonts w:ascii="Times New Roman" w:hAnsi="Times New Roman" w:cs="Times New Roman"/>
          <w:b/>
          <w:i/>
          <w:sz w:val="24"/>
          <w:szCs w:val="24"/>
        </w:rPr>
        <w:t>Строительство церковной жизни на родине Первого совета. Влияние Владимирской епархии на становление и развитие Иваново-Вознесенской епархии</w:t>
      </w:r>
    </w:p>
    <w:p w:rsidR="00B53562" w:rsidRPr="00B53562" w:rsidRDefault="00B53562" w:rsidP="00B53562">
      <w:pPr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53562" w:rsidRPr="008B677F" w:rsidRDefault="00B53562" w:rsidP="00B53562">
      <w:pPr>
        <w:jc w:val="both"/>
        <w:rPr>
          <w:rFonts w:ascii="Times New Roman" w:hAnsi="Times New Roman" w:cs="Times New Roman"/>
          <w:b/>
        </w:rPr>
      </w:pPr>
      <w:r w:rsidRPr="00B53562">
        <w:rPr>
          <w:rFonts w:ascii="Times New Roman" w:hAnsi="Times New Roman" w:cs="Times New Roman"/>
          <w:b/>
        </w:rPr>
        <w:t>16 октября 2020</w:t>
      </w:r>
      <w:r w:rsidR="008B677F" w:rsidRPr="008B677F">
        <w:rPr>
          <w:rFonts w:ascii="Times New Roman" w:hAnsi="Times New Roman" w:cs="Times New Roman"/>
          <w:b/>
        </w:rPr>
        <w:t xml:space="preserve"> </w:t>
      </w:r>
      <w:r w:rsidR="008B677F">
        <w:rPr>
          <w:rFonts w:ascii="Times New Roman" w:hAnsi="Times New Roman" w:cs="Times New Roman"/>
          <w:b/>
        </w:rPr>
        <w:t>г.</w:t>
      </w:r>
    </w:p>
    <w:p w:rsidR="00B53562" w:rsidRPr="00B53562" w:rsidRDefault="00BB0AC6" w:rsidP="00B53562">
      <w:pPr>
        <w:jc w:val="both"/>
      </w:pPr>
      <w:r>
        <w:rPr>
          <w:rFonts w:ascii="Times New Roman" w:hAnsi="Times New Roman" w:cs="Times New Roman"/>
          <w:b/>
        </w:rPr>
        <w:t>Экскурсия в</w:t>
      </w:r>
      <w:r w:rsidR="00B53562" w:rsidRPr="00B53562">
        <w:rPr>
          <w:rFonts w:ascii="Times New Roman" w:hAnsi="Times New Roman" w:cs="Times New Roman"/>
          <w:b/>
        </w:rPr>
        <w:t xml:space="preserve"> пос. Ложок Новосибирской области:</w:t>
      </w:r>
    </w:p>
    <w:p w:rsidR="00B53562" w:rsidRPr="00B53562" w:rsidRDefault="00B53562" w:rsidP="00B53562">
      <w:pPr>
        <w:numPr>
          <w:ilvl w:val="0"/>
          <w:numId w:val="1"/>
        </w:numPr>
        <w:jc w:val="both"/>
      </w:pPr>
      <w:r w:rsidRPr="00B53562">
        <w:rPr>
          <w:rFonts w:ascii="Times New Roman" w:hAnsi="Times New Roman" w:cs="Times New Roman"/>
          <w:b/>
        </w:rPr>
        <w:t xml:space="preserve">музей </w:t>
      </w:r>
      <w:proofErr w:type="spellStart"/>
      <w:r w:rsidRPr="00B53562">
        <w:rPr>
          <w:rFonts w:ascii="Times New Roman" w:hAnsi="Times New Roman" w:cs="Times New Roman"/>
          <w:b/>
        </w:rPr>
        <w:t>новомучеников</w:t>
      </w:r>
      <w:proofErr w:type="spellEnd"/>
      <w:r w:rsidRPr="00B53562">
        <w:rPr>
          <w:rFonts w:ascii="Times New Roman" w:hAnsi="Times New Roman" w:cs="Times New Roman"/>
          <w:b/>
        </w:rPr>
        <w:t xml:space="preserve"> и исповедников Церкви Русской;</w:t>
      </w:r>
    </w:p>
    <w:p w:rsidR="00B53562" w:rsidRPr="00B53562" w:rsidRDefault="00B53562" w:rsidP="00B53562">
      <w:pPr>
        <w:numPr>
          <w:ilvl w:val="0"/>
          <w:numId w:val="1"/>
        </w:numPr>
        <w:jc w:val="both"/>
      </w:pPr>
      <w:r w:rsidRPr="00B53562">
        <w:rPr>
          <w:rFonts w:ascii="Times New Roman" w:hAnsi="Times New Roman" w:cs="Times New Roman"/>
          <w:b/>
        </w:rPr>
        <w:t xml:space="preserve">храм в честь </w:t>
      </w:r>
      <w:proofErr w:type="spellStart"/>
      <w:r w:rsidRPr="00B53562">
        <w:rPr>
          <w:rFonts w:ascii="Times New Roman" w:hAnsi="Times New Roman" w:cs="Times New Roman"/>
          <w:b/>
        </w:rPr>
        <w:t>новомучеников</w:t>
      </w:r>
      <w:proofErr w:type="spellEnd"/>
      <w:r w:rsidRPr="00B53562">
        <w:rPr>
          <w:rFonts w:ascii="Times New Roman" w:hAnsi="Times New Roman" w:cs="Times New Roman"/>
          <w:b/>
        </w:rPr>
        <w:t xml:space="preserve"> и исповедников Церкви Русской;</w:t>
      </w:r>
    </w:p>
    <w:p w:rsidR="00B53562" w:rsidRPr="00B53562" w:rsidRDefault="00B53562" w:rsidP="00B53562">
      <w:pPr>
        <w:numPr>
          <w:ilvl w:val="0"/>
          <w:numId w:val="1"/>
        </w:numPr>
        <w:jc w:val="both"/>
      </w:pPr>
      <w:r w:rsidRPr="00B53562">
        <w:rPr>
          <w:rFonts w:ascii="Times New Roman" w:hAnsi="Times New Roman" w:cs="Times New Roman"/>
          <w:b/>
        </w:rPr>
        <w:t>святой источник при храме.</w:t>
      </w:r>
    </w:p>
    <w:p w:rsidR="00B53562" w:rsidRPr="00B53562" w:rsidRDefault="00B53562" w:rsidP="00B53562">
      <w:pPr>
        <w:jc w:val="both"/>
        <w:rPr>
          <w:rFonts w:ascii="Times New Roman" w:hAnsi="Times New Roman" w:cs="Times New Roman"/>
        </w:rPr>
      </w:pPr>
      <w:r w:rsidRPr="00B53562">
        <w:rPr>
          <w:rFonts w:ascii="Times New Roman" w:hAnsi="Times New Roman" w:cs="Times New Roman"/>
        </w:rPr>
        <w:t>Выезд от Семинарии в 9-15</w:t>
      </w:r>
    </w:p>
    <w:p w:rsidR="00B53562" w:rsidRPr="00B53562" w:rsidRDefault="00B53562" w:rsidP="00B53562">
      <w:pPr>
        <w:jc w:val="both"/>
        <w:rPr>
          <w:rFonts w:ascii="Times New Roman" w:hAnsi="Times New Roman" w:cs="Times New Roman"/>
          <w:b/>
        </w:rPr>
      </w:pPr>
    </w:p>
    <w:p w:rsidR="00B53562" w:rsidRPr="00B53562" w:rsidRDefault="00B53562" w:rsidP="00B53562">
      <w:pPr>
        <w:jc w:val="both"/>
        <w:rPr>
          <w:rFonts w:ascii="Times New Roman" w:hAnsi="Times New Roman" w:cs="Times New Roman"/>
        </w:rPr>
      </w:pPr>
      <w:r w:rsidRPr="00B53562">
        <w:rPr>
          <w:rFonts w:ascii="Times New Roman" w:hAnsi="Times New Roman" w:cs="Times New Roman"/>
        </w:rPr>
        <w:t>Телефоны:</w:t>
      </w:r>
    </w:p>
    <w:p w:rsidR="00B53562" w:rsidRPr="00B53562" w:rsidRDefault="00B53562" w:rsidP="00B53562">
      <w:pPr>
        <w:jc w:val="both"/>
      </w:pPr>
      <w:r w:rsidRPr="00B53562">
        <w:rPr>
          <w:rFonts w:ascii="Times New Roman" w:hAnsi="Times New Roman" w:cs="Times New Roman"/>
        </w:rPr>
        <w:t>Новосибирская православная духовная семинария: +7(383)295-21-89</w:t>
      </w:r>
    </w:p>
    <w:p w:rsidR="00B53562" w:rsidRPr="00B53562" w:rsidRDefault="00B53562" w:rsidP="00B53562">
      <w:pPr>
        <w:jc w:val="both"/>
      </w:pPr>
      <w:proofErr w:type="gramStart"/>
      <w:r w:rsidRPr="00B53562">
        <w:rPr>
          <w:rFonts w:ascii="Times New Roman" w:hAnsi="Times New Roman" w:cs="Times New Roman"/>
        </w:rPr>
        <w:t>Ответственный</w:t>
      </w:r>
      <w:proofErr w:type="gramEnd"/>
      <w:r w:rsidRPr="00B53562">
        <w:rPr>
          <w:rFonts w:ascii="Times New Roman" w:hAnsi="Times New Roman" w:cs="Times New Roman"/>
        </w:rPr>
        <w:t xml:space="preserve"> за размещение участников: Корякин Виталий Николаевич +7(913)770-41-44</w:t>
      </w:r>
    </w:p>
    <w:p w:rsidR="00B53562" w:rsidRPr="00B53562" w:rsidRDefault="00B53562" w:rsidP="00B53562">
      <w:pPr>
        <w:jc w:val="both"/>
      </w:pPr>
      <w:proofErr w:type="gramStart"/>
      <w:r w:rsidRPr="00B53562">
        <w:rPr>
          <w:rFonts w:ascii="Times New Roman" w:hAnsi="Times New Roman" w:cs="Times New Roman"/>
        </w:rPr>
        <w:t>Ответственный</w:t>
      </w:r>
      <w:proofErr w:type="gramEnd"/>
      <w:r w:rsidRPr="00B53562">
        <w:rPr>
          <w:rFonts w:ascii="Times New Roman" w:hAnsi="Times New Roman" w:cs="Times New Roman"/>
        </w:rPr>
        <w:t xml:space="preserve"> за экскурсию: Корсунский Александр Валерьевич +7(952)912-68-53</w:t>
      </w:r>
    </w:p>
    <w:sectPr w:rsidR="00B53562" w:rsidRPr="00B53562" w:rsidSect="00481375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67D43"/>
    <w:multiLevelType w:val="multilevel"/>
    <w:tmpl w:val="579A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B9A"/>
    <w:rsid w:val="00095E26"/>
    <w:rsid w:val="000A2B9A"/>
    <w:rsid w:val="00190A1C"/>
    <w:rsid w:val="003047E5"/>
    <w:rsid w:val="00417C07"/>
    <w:rsid w:val="005A5BB9"/>
    <w:rsid w:val="005B7E5F"/>
    <w:rsid w:val="0068723E"/>
    <w:rsid w:val="006B65BF"/>
    <w:rsid w:val="006F16EF"/>
    <w:rsid w:val="007B1B32"/>
    <w:rsid w:val="008B677F"/>
    <w:rsid w:val="009E6838"/>
    <w:rsid w:val="00A50887"/>
    <w:rsid w:val="00B53562"/>
    <w:rsid w:val="00BB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562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5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562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3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3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2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1894</Words>
  <Characters>12558</Characters>
  <Application>Microsoft Office Word</Application>
  <DocSecurity>0</DocSecurity>
  <Lines>299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Евгений</cp:lastModifiedBy>
  <cp:revision>12</cp:revision>
  <dcterms:created xsi:type="dcterms:W3CDTF">2020-10-10T04:22:00Z</dcterms:created>
  <dcterms:modified xsi:type="dcterms:W3CDTF">2020-10-13T09:13:00Z</dcterms:modified>
</cp:coreProperties>
</file>